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59E" w:rsidRDefault="0082059E" w:rsidP="0082059E">
      <w:pPr>
        <w:pStyle w:val="Default"/>
        <w:rPr>
          <w:b/>
          <w:bCs/>
        </w:rPr>
      </w:pPr>
    </w:p>
    <w:p w:rsidR="0011063A" w:rsidRPr="00B13B6B" w:rsidRDefault="0011063A" w:rsidP="0092197D">
      <w:pPr>
        <w:pStyle w:val="Default"/>
        <w:jc w:val="center"/>
      </w:pPr>
      <w:r w:rsidRPr="00B13B6B">
        <w:rPr>
          <w:b/>
          <w:bCs/>
        </w:rPr>
        <w:t>ПОЛОЖЕНИЕ</w:t>
      </w:r>
    </w:p>
    <w:p w:rsidR="0011063A" w:rsidRPr="00B13B6B" w:rsidRDefault="0011063A" w:rsidP="0092197D">
      <w:pPr>
        <w:pStyle w:val="Default"/>
        <w:jc w:val="center"/>
      </w:pPr>
      <w:r w:rsidRPr="00B13B6B">
        <w:rPr>
          <w:b/>
          <w:bCs/>
        </w:rPr>
        <w:t>о первичной организации Профсоюза работников народного образования и науки РФ</w:t>
      </w:r>
    </w:p>
    <w:p w:rsidR="0011063A" w:rsidRPr="00B13B6B" w:rsidRDefault="0011063A" w:rsidP="0092197D">
      <w:pPr>
        <w:pStyle w:val="Default"/>
        <w:jc w:val="center"/>
      </w:pPr>
      <w:r w:rsidRPr="00B13B6B">
        <w:rPr>
          <w:b/>
          <w:bCs/>
        </w:rPr>
        <w:t>Муниципального бюджетного общеобразовательного учреждения</w:t>
      </w:r>
    </w:p>
    <w:p w:rsidR="0011063A" w:rsidRPr="00B13B6B" w:rsidRDefault="0011063A" w:rsidP="0092197D">
      <w:pPr>
        <w:pStyle w:val="Default"/>
        <w:jc w:val="center"/>
        <w:rPr>
          <w:b/>
          <w:bCs/>
        </w:rPr>
      </w:pPr>
      <w:r w:rsidRPr="00B13B6B">
        <w:rPr>
          <w:b/>
          <w:bCs/>
        </w:rPr>
        <w:t>«</w:t>
      </w:r>
      <w:proofErr w:type="spellStart"/>
      <w:r w:rsidR="00391149">
        <w:rPr>
          <w:b/>
          <w:bCs/>
        </w:rPr>
        <w:t>Кадряковская</w:t>
      </w:r>
      <w:proofErr w:type="spellEnd"/>
      <w:r w:rsidR="00391149">
        <w:rPr>
          <w:b/>
          <w:bCs/>
        </w:rPr>
        <w:t xml:space="preserve">  ООШ </w:t>
      </w:r>
      <w:r w:rsidRPr="00B13B6B">
        <w:rPr>
          <w:b/>
          <w:bCs/>
        </w:rPr>
        <w:t>»</w:t>
      </w:r>
    </w:p>
    <w:p w:rsidR="0011063A" w:rsidRPr="00B13B6B" w:rsidRDefault="0011063A" w:rsidP="0092197D">
      <w:pPr>
        <w:pStyle w:val="Default"/>
        <w:jc w:val="center"/>
      </w:pPr>
      <w:r w:rsidRPr="00B13B6B">
        <w:rPr>
          <w:b/>
          <w:bCs/>
        </w:rPr>
        <w:t>и муниципального бюджетного дошкольного общеобразовательного учреждения</w:t>
      </w:r>
      <w:r w:rsidR="00391149">
        <w:rPr>
          <w:b/>
          <w:bCs/>
        </w:rPr>
        <w:t xml:space="preserve"> </w:t>
      </w:r>
      <w:proofErr w:type="spellStart"/>
      <w:r w:rsidR="00D02648">
        <w:rPr>
          <w:b/>
          <w:bCs/>
        </w:rPr>
        <w:t>Кадряковский</w:t>
      </w:r>
      <w:proofErr w:type="spellEnd"/>
      <w:r w:rsidR="00391149">
        <w:rPr>
          <w:b/>
          <w:bCs/>
        </w:rPr>
        <w:t xml:space="preserve"> детский сад </w:t>
      </w:r>
      <w:r w:rsidRPr="00B13B6B">
        <w:rPr>
          <w:b/>
          <w:bCs/>
        </w:rPr>
        <w:t xml:space="preserve"> «</w:t>
      </w:r>
      <w:r w:rsidR="00D02648">
        <w:rPr>
          <w:b/>
          <w:bCs/>
        </w:rPr>
        <w:t>Ландыш</w:t>
      </w:r>
      <w:r w:rsidRPr="00B13B6B">
        <w:rPr>
          <w:b/>
          <w:bCs/>
        </w:rPr>
        <w:t>»</w:t>
      </w:r>
    </w:p>
    <w:p w:rsidR="0011063A" w:rsidRPr="00B13B6B" w:rsidRDefault="0011063A" w:rsidP="00B13B6B">
      <w:pPr>
        <w:pStyle w:val="Default"/>
        <w:jc w:val="both"/>
      </w:pPr>
    </w:p>
    <w:p w:rsidR="0011063A" w:rsidRPr="00B13B6B" w:rsidRDefault="0011063A" w:rsidP="00B13B6B">
      <w:pPr>
        <w:pStyle w:val="Default"/>
        <w:jc w:val="both"/>
      </w:pPr>
      <w:r w:rsidRPr="00B13B6B">
        <w:rPr>
          <w:b/>
          <w:bCs/>
        </w:rPr>
        <w:t xml:space="preserve">1.ОБЩИЕ ПОЛОЖЕНИЯ.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1.1. Положение разработано в соответствии с п. 17 Устава Профсоюза и примерным положение о первичной организации, утвержденным Вторым Съездом Профсоюза. </w:t>
      </w:r>
    </w:p>
    <w:p w:rsidR="0011063A" w:rsidRPr="00B13B6B" w:rsidRDefault="0011063A" w:rsidP="00B13B6B">
      <w:pPr>
        <w:pStyle w:val="Default"/>
        <w:jc w:val="both"/>
      </w:pPr>
      <w:r w:rsidRPr="00B13B6B">
        <w:t>1.2. Первичная профсоюзная организация МБОУ «</w:t>
      </w:r>
      <w:proofErr w:type="spellStart"/>
      <w:r w:rsidR="00391149">
        <w:t>Кадряковская</w:t>
      </w:r>
      <w:proofErr w:type="spellEnd"/>
      <w:r w:rsidR="00391149">
        <w:t xml:space="preserve"> ООШ</w:t>
      </w:r>
      <w:r w:rsidRPr="00B13B6B">
        <w:t xml:space="preserve">» и МБДОУ </w:t>
      </w:r>
      <w:proofErr w:type="spellStart"/>
      <w:r w:rsidR="00D02648">
        <w:t>Кадряковский</w:t>
      </w:r>
      <w:proofErr w:type="spellEnd"/>
      <w:r w:rsidR="00D02648">
        <w:t xml:space="preserve"> детский сад </w:t>
      </w:r>
      <w:r w:rsidRPr="00B13B6B">
        <w:t>«</w:t>
      </w:r>
      <w:r w:rsidR="00D02648">
        <w:t>Ландыш</w:t>
      </w:r>
      <w:r w:rsidRPr="00B13B6B">
        <w:t xml:space="preserve">» </w:t>
      </w:r>
      <w:proofErr w:type="gramStart"/>
      <w:r w:rsidRPr="00B13B6B">
        <w:t xml:space="preserve">( </w:t>
      </w:r>
      <w:proofErr w:type="gramEnd"/>
      <w:r w:rsidRPr="00B13B6B">
        <w:t>в дальнейшем – первичная организация) является организацией Профсоюза работников народного образования и науки РФ и объединяет учителей и других работников образования – членов Профсоюза, работающих в МБОУ «</w:t>
      </w:r>
      <w:proofErr w:type="spellStart"/>
      <w:r w:rsidR="00391149">
        <w:t>Кадряковская</w:t>
      </w:r>
      <w:proofErr w:type="spellEnd"/>
      <w:r w:rsidR="00391149">
        <w:t xml:space="preserve"> ООШ </w:t>
      </w:r>
      <w:r w:rsidRPr="00B13B6B">
        <w:t xml:space="preserve">» и МБДОУ </w:t>
      </w:r>
      <w:proofErr w:type="spellStart"/>
      <w:r w:rsidR="00D02648">
        <w:t>Кадряковский</w:t>
      </w:r>
      <w:proofErr w:type="spellEnd"/>
      <w:r w:rsidR="00D02648">
        <w:t xml:space="preserve"> детский сад </w:t>
      </w:r>
      <w:r w:rsidR="00D02648" w:rsidRPr="00B13B6B">
        <w:t>«</w:t>
      </w:r>
      <w:r w:rsidR="00D02648">
        <w:t>Ландыш</w:t>
      </w:r>
      <w:r w:rsidR="00D02648" w:rsidRPr="00B13B6B">
        <w:t>»</w:t>
      </w:r>
      <w:r w:rsidRPr="00B13B6B">
        <w:t xml:space="preserve">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1.3. Первичная организация действует в соответствии с Уставом Профсоюза, положением о районной организации Профсоюза, Законодательством Российской Федерации и субъекта РФ, настоящим Положением.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1.4. Дополнительные права и гарантии деятельности профсоюзной организации могут быть установлены коллективным договором. </w:t>
      </w:r>
    </w:p>
    <w:p w:rsidR="0011063A" w:rsidRPr="00B13B6B" w:rsidRDefault="0011063A" w:rsidP="00B13B6B">
      <w:pPr>
        <w:pStyle w:val="Default"/>
        <w:jc w:val="both"/>
      </w:pPr>
      <w:r w:rsidRPr="00B13B6B">
        <w:rPr>
          <w:b/>
          <w:bCs/>
        </w:rPr>
        <w:t xml:space="preserve">2. ЦЕЛИ И ЗАДАЧИ ПРОФСОЮЗНОЙ ОРГАНИЗАЦИИ.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2.1. Основными задачами первичной организации Профсоюза являются: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 объединение усилий и координация действий членов Профсоюза для достижения общих целей Профсоюза и конкретных целей первичной организации;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 защита профессиональных, трудовых, социально - экономических прав и интересов членов Профсоюза перед администрацией учреждения;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 обеспечение членов Профсоюза правовой и социальной защитой.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2.2. Первичная профсоюзная организация в лице председателя организации и выборных профсоюзных органов;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 ведет переговоры с администрацией учреждения образования;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 заключает коллективный договор и способствует его реализации;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 оказывает, непосредственно или через районный (городской) профсоюзный орган юридическую, материальную, консультативную помощь членам Профсоюза;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-осуществляет непосредственно или через структуры и соответствующие органы Профсоюза общественный контроль за соблюдением трудового законодательства, правил и норм труда в отношении членов Профсоюза; </w:t>
      </w:r>
    </w:p>
    <w:p w:rsidR="0011063A" w:rsidRPr="00B13B6B" w:rsidRDefault="0011063A" w:rsidP="00B13B6B">
      <w:pPr>
        <w:pStyle w:val="Default"/>
        <w:jc w:val="both"/>
      </w:pPr>
      <w:r w:rsidRPr="00B13B6B">
        <w:t>-представляет интересы членов Профсоюз</w:t>
      </w:r>
      <w:proofErr w:type="gramStart"/>
      <w:r w:rsidRPr="00B13B6B">
        <w:t>а(</w:t>
      </w:r>
      <w:proofErr w:type="gramEnd"/>
      <w:r w:rsidRPr="00B13B6B">
        <w:t xml:space="preserve">по их поручению) при рассмотрении индивидуальных споров;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Участвует в регулировании коллективных трудовых споров (конфликтов) в соответствии с действующим законодательством. </w:t>
      </w:r>
    </w:p>
    <w:p w:rsidR="0011063A" w:rsidRPr="00B13B6B" w:rsidRDefault="0011063A" w:rsidP="00B13B6B">
      <w:pPr>
        <w:pStyle w:val="Default"/>
        <w:jc w:val="both"/>
      </w:pPr>
      <w:r w:rsidRPr="00B13B6B">
        <w:rPr>
          <w:b/>
          <w:bCs/>
        </w:rPr>
        <w:t xml:space="preserve">3.ВЫБОРНЫЕ ОРГАНЫ ПЕРВИЧНОЙ ОРГАНИЗАЦИИ.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3.1.Высшим органом первичной организации Профсоюза является собрание.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Основные полномочия собрания: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-утверждает Положение о первичной организации;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-определяет первоочередные задачи первичной организации Профсоюза;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-избирает председателя профсоюзной организации, профсоюзный комитет, контрольно - ревизионную комиссию, их отчеты;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-избирает делегатов на районную (городскую) конференцию Профсоюза, делегирует своих представителей в состав районного(городского) выборного профсоюзного органа;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-принимает решения о выдвижении требований, проведении или участии в коллективных акциях по защите социально-трудовых прав членов Профсоюза.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Профсоюзное собрание проводится по мере необходимости, но не реже одного раза в год.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3.2.Внеочередное отчетно-выборное профсоюзное собрание первичной организации Профсоюза созывается по решению профсоюзного комитета или по письменному требованию не менее 1\3 </w:t>
      </w:r>
      <w:r w:rsidRPr="00B13B6B">
        <w:lastRenderedPageBreak/>
        <w:t xml:space="preserve">членов профсоюза, состоявших на учете в профсоюзной организации, с предварительного согласия выборного органа профсоюза. </w:t>
      </w:r>
    </w:p>
    <w:p w:rsidR="0092197D" w:rsidRDefault="0011063A" w:rsidP="0092197D">
      <w:pPr>
        <w:pStyle w:val="Default"/>
        <w:jc w:val="both"/>
      </w:pPr>
      <w:r w:rsidRPr="00B13B6B">
        <w:t>Дата проведения внеочередного собрания первичной организации Профсоюза сообщается членам Профсоюза не менее чем за 7 дней</w:t>
      </w:r>
    </w:p>
    <w:p w:rsidR="0011063A" w:rsidRPr="00B13B6B" w:rsidRDefault="0011063A" w:rsidP="0092197D">
      <w:pPr>
        <w:pStyle w:val="Default"/>
        <w:jc w:val="both"/>
      </w:pPr>
      <w:r w:rsidRPr="00B13B6B">
        <w:t xml:space="preserve">3.3. Отчетно - выборное профсоюзное собрание проводится не реже 1 раза в 2-3 года в сроки и порядке, определяемом соответствующим территориальным выборным органом профсоюза.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3.4.Для ведения текущей работы на профсоюзном собрании избирается: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-председатель первичной профсоюзной организации;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-профсоюзный комитет (профком);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-контрольно-ревизионная комиссия первичной профсоюзной организации.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Количественный состав выборных органов первичной профсоюзной организации и форма голосования определяются собранием.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Профсоюзный комитет избирается на 2-3 года, является исполнительным органом профсоюзной организации, осуществляет текущую деятельность организации в период между собраниями, подотчетен собранию и соответствующему территориальному органу профсоюза, обеспечивает выполнение их решений.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Заседания профсоюзного комитета проводятся не реже 1 раза в квартал. </w:t>
      </w:r>
    </w:p>
    <w:p w:rsidR="0011063A" w:rsidRPr="00B13B6B" w:rsidRDefault="0011063A" w:rsidP="00B13B6B">
      <w:pPr>
        <w:pStyle w:val="Default"/>
        <w:jc w:val="both"/>
      </w:pPr>
      <w:r w:rsidRPr="00B13B6B">
        <w:t>3.5.Профсоюзный комите</w:t>
      </w:r>
      <w:proofErr w:type="gramStart"/>
      <w:r w:rsidRPr="00B13B6B">
        <w:t>т(</w:t>
      </w:r>
      <w:proofErr w:type="gramEnd"/>
      <w:r w:rsidRPr="00B13B6B">
        <w:t xml:space="preserve">профком):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-осуществляет всю текущую деятельн6ость первичной профсоюзной организации в период между собраниями. Подотчетен собранию и вышестоящему выборному органу профсоюза, обеспечивает выполнение их решений; </w:t>
      </w:r>
    </w:p>
    <w:p w:rsidR="0011063A" w:rsidRPr="00B13B6B" w:rsidRDefault="0011063A" w:rsidP="00B13B6B">
      <w:pPr>
        <w:pStyle w:val="Default"/>
        <w:jc w:val="both"/>
      </w:pPr>
      <w:r w:rsidRPr="00B13B6B">
        <w:t>-выражает. Представляет и защищает социальн</w:t>
      </w:r>
      <w:proofErr w:type="gramStart"/>
      <w:r w:rsidRPr="00B13B6B">
        <w:t>о-</w:t>
      </w:r>
      <w:proofErr w:type="gramEnd"/>
      <w:r w:rsidRPr="00B13B6B">
        <w:t xml:space="preserve"> трудовые права и профессиональные интересы членов Профсоюза в отношениях с администрацией(уполномоченными лицами), а также в органах местного самоуправления;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-представляет профсоюзную организацию в соответствующей территориальной организации Профсоюза;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-является полномочным органом Профсоюза при ведении коллективных переговоров и заключении от имени трудового коллектива коллективного договора, а также при регулировании трудовых и иных социально- экономических отношений, предусмотренных ТК РФ;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-организует деятельность профсоюзной организации, созывает общие собрания, обеспечивает выполнение их решений, руководит работой постоянных комиссий профкома;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-выступает в договорные отношения с другими юридическими и физическими лицами.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3.6. Полномочия профкома в осуществлении защиты трудовых и социально- экономических прав и интересов членов профсоюза.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Профком: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-вправе проявлять инициативу по разработке, заключению и изменению коллективного договора, ведению коллективных переговоров с администрацией (уполномоченными лицами) образовательного учреждения и заключать коллективный договор в порядке, предусмотренным законодательством РФ;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обсуждение: </w:t>
      </w:r>
    </w:p>
    <w:p w:rsidR="0011063A" w:rsidRPr="00B13B6B" w:rsidRDefault="0011063A" w:rsidP="00B13B6B">
      <w:pPr>
        <w:pStyle w:val="Default"/>
        <w:jc w:val="both"/>
      </w:pPr>
      <w:r w:rsidRPr="00B13B6B">
        <w:t>-совместно с администрацией (уполномоченными лицами) на равноправной основе образует комиссию для ведения коллективных переговоров, при необходимост</w:t>
      </w:r>
      <w:proofErr w:type="gramStart"/>
      <w:r w:rsidRPr="00B13B6B">
        <w:t>и-</w:t>
      </w:r>
      <w:proofErr w:type="gramEnd"/>
      <w:r w:rsidRPr="00B13B6B">
        <w:t xml:space="preserve"> примирительную комиссию для урегулирования разногласий в ходе переговоров, оказывает экспертную, консультативную и иную помощь своим представителям на переговорах;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-организует поддержку требований Профсоюза в отстаивании интересов работников образования проведением собраний, митингов, пикетирования, демонстраций, а при необходимости - забастовки в установленном законодательством порядке;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-организует проведение общего собрания трудового коллектива для принятия коллективного договора, подписывает по его поручению коллективный договор и осуществляет контроль за его выполнением.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3.7.Профком: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-осуществляет контроль за соблюдением в учреждении образования законодательства о труде по вопросам приема на работу и увольнения. Профком вправе требовать, чтобы в трудовые договора (контракты) не включались условия, ухудшающие положение работников по сравнению с </w:t>
      </w:r>
      <w:r w:rsidRPr="00B13B6B">
        <w:lastRenderedPageBreak/>
        <w:t>законодательством, отраслевым соглашением и коллективным договором. Он правомочен выступать против необоснованных увольнений работников;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 -участвует в разработке мер по предупреждению безработицы среди работников образования, осуществляет контроль за предоставлением администрацией своевременной информации о возможных увольнениях, соблюдением установленных законодательством социальных гарантий в случае сокращения работающих, следит за выплатой компенсаций, пособий и их индексацией. Принимает в установленном порядке меры по защите интересов высвобождаемых работников - членов профсоюза перед администрацией и в суде;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-осуществляет общественный контроль за соблюдением норм, правил охраны труда в учреждении, заключает соглашение по охране труда с администрацией (уполномоченными лицами).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В целях организации сотрудничества по охране труда администрации и работников в учреждении образования создается совместная комиссия, куда на паритетной основе входят представители профкома и администрации.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Профком вправе проводить независимую экспертизу условий труда, самостоятельное расследование несчастных случаев, требовать приостановки работ в случаях непосредственной угрозы жизни и здоровью работников.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Профком осуществляет общественный контроль за решением вопросов возмещения вреда, причиненного работникам увечьем, профессиональным заболеванием, либо иным повреждением здоровья, связанным с исполнением ими трудовых обязанностей.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Профсоюзный комитет обеспечивает общественный </w:t>
      </w:r>
      <w:proofErr w:type="gramStart"/>
      <w:r w:rsidRPr="00B13B6B">
        <w:t>контроль  за</w:t>
      </w:r>
      <w:proofErr w:type="gramEnd"/>
      <w:r w:rsidRPr="00B13B6B">
        <w:t xml:space="preserve">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 - курортное лечение и отдых, за распределением путевок на лечение и отдых.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3.8.В целях полной и эффективной реализации своих прав в трудовых, социально-экономических вопросах и для осуществления </w:t>
      </w:r>
      <w:proofErr w:type="gramStart"/>
      <w:r w:rsidRPr="00B13B6B">
        <w:t>контроля  за</w:t>
      </w:r>
      <w:proofErr w:type="gramEnd"/>
      <w:r w:rsidRPr="00B13B6B">
        <w:t xml:space="preserve"> выполнением коллективного договора профкома: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-может формировать комиссии, организовывать и контролировать избрание общественных инспекторов (уполномоченных  по соблюдению законодательства о труде и правил по охране труда;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-привлекает для обоснования и защиты интересов членов профсоюза правовую и техническую инспекции государственного надзора, службы государственной экспертизы условий труда, общественной (независимой) экспертизы, страховых врачей;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-заслушивает сообщения должностных лиц (если это предусмотрено коллективным договором или соглашением)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-обращается в судебные органы с исковым заявлением в защиту трудовых прав членов профсоюза по их просьбе или по собственной инициативе.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3.9.Члены профсоюзного комитета и уполномоченные им лица имеют право: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-требовать от администрации соответствующие документы, сведения и объяснения, а также проверять расчеты по заработной плате.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3.10.Профком и администрация строят свои взаимоотношения на принципах социального партнерства и невмешательства в оперативно-распорядительную деятельность, если при этом не нарушается трудовое законодательство.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Профком: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-проводит по взаимной договоренности с администрацией учреждения образования совместные заседания для обсуждения актуальных для жизни трудового коллектива вопросов и координации общих усилий по их решению, ведет от имени профсоюзной организации на основе конструктивного диалога официальные переговоры;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-оказывает содействие учреждению в обеспечении стабильности его работы;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-способствует утверждению демократических принципов управления учреждением, предусмотренных его Уставом;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-оказывает содействие в выполнении в учреждении Отраслевого соглашения, осуществляет контроль за реализацией его положений.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3.11.В целях обеспечения уставных прав и обязанностей членов профсоюза. </w:t>
      </w:r>
    </w:p>
    <w:p w:rsidR="00772D24" w:rsidRPr="00B13B6B" w:rsidRDefault="0011063A" w:rsidP="00B13B6B">
      <w:pPr>
        <w:pStyle w:val="Default"/>
        <w:jc w:val="both"/>
      </w:pPr>
      <w:r w:rsidRPr="00B13B6B">
        <w:lastRenderedPageBreak/>
        <w:t xml:space="preserve">Профком: </w:t>
      </w:r>
    </w:p>
    <w:p w:rsidR="00772D24" w:rsidRPr="00B13B6B" w:rsidRDefault="0011063A" w:rsidP="00B13B6B">
      <w:pPr>
        <w:pStyle w:val="Default"/>
        <w:jc w:val="both"/>
      </w:pPr>
      <w:r w:rsidRPr="00B13B6B">
        <w:t>-организует прием в профсоюз новых членов, выдачу профсою</w:t>
      </w:r>
      <w:r w:rsidR="00772D24" w:rsidRPr="00B13B6B">
        <w:t>зных билетов, обеспечивает учет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Профсоюза;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-систематически информирует членов профсоюза о своей работе, социально-экономическом положении в учреждении образования в регионе, стране, предложениях и требованиях профсоюза;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-выявляет мнение членов профсоюза по вопросам, представляющим общий интерес, разрабатывает и излагает точку зрения профсоюзной организации по этим вопросам в соответствующую территориальную организацию Профсоюза;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об их правах и льготах;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-обеспечивает сбор вступительных и членских профсоюзных взносов и поступление их на счет соответствующей территориальной организации Профсоюза. С согласия членов Профсоюза через коллективный договор или на основе соглашения с администрацией решает вопрос о безналичной уплате членских профсоюзных взносов.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В интересах членов профсоюза профком: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-организует бесплатную правовую, юридическую и консультативную помощь и поддержку; </w:t>
      </w:r>
    </w:p>
    <w:p w:rsidR="0011063A" w:rsidRPr="00B13B6B" w:rsidRDefault="0011063A" w:rsidP="00B13B6B">
      <w:pPr>
        <w:pStyle w:val="Default"/>
        <w:jc w:val="both"/>
      </w:pPr>
      <w:r w:rsidRPr="00B13B6B">
        <w:t>-оказывает членам профсоюза материальную помощь из сре</w:t>
      </w:r>
      <w:proofErr w:type="gramStart"/>
      <w:r w:rsidRPr="00B13B6B">
        <w:t>дств</w:t>
      </w:r>
      <w:r w:rsidR="00772D24" w:rsidRPr="00B13B6B">
        <w:t xml:space="preserve"> </w:t>
      </w:r>
      <w:r w:rsidRPr="00B13B6B">
        <w:t xml:space="preserve"> пр</w:t>
      </w:r>
      <w:proofErr w:type="gramEnd"/>
      <w:r w:rsidRPr="00B13B6B">
        <w:t xml:space="preserve">офсоюзной организации;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-участвует в работе Фондов, создаваемых Профсоюзом.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3.12. В целях укрепления единства Профсоюза профком: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-принимает участие в коллективных профсоюзных акциях, проводит с членами профсоюза соответствующую организаторскую и разъяснительную работу;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-обеспечивает своевременное и в установленном размере выполнение предусмотренных Уставом профсоюза финансовых обязательств перед территориальной организацией Профсоюза, в чью структуру входит первичная профсоюзная организация.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3.13. Председатель первичной профсоюзной организации: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-организует работу профкома и профсоюзного актива: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-вступает во взаимоотношения и ведет переговоры от имени профсоюзной организации с администрацией образовательного учреждения, органами местного самоуправления, хозяйственными и иными органами и должностными лицами;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-созывает и ведет заседания профкома, подписывает принятые решения и протоколы заседаний;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-распоряжается от имени профсоюзной организации и по поручению профсоюзного комитета средствами организации, заключает договоры и соглашения в пределах своих полномочий;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-осуществляет другие функции, делегированные ему организацией и профкомом.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Председатель профсоюзной организации, избирается на срок полномочий профкома. Председатель подотчетен профсоюзному собранию и выборному органу соответствующей территориальной организации Профсоюза.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Члены профсоюзного комитета и уполномоченные им лица имеют право: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-беспрепятственно посещать и осматривать рабочие места, кабинеты. лаборатории, мастерские и другие производственные помещения, где трудятся члены Профсоюза;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-требовать от администрации образовательного учреждения соответствующие документы, сведения и объяснения, а также проверять расчеты по заработной плате.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Профсоюзный комитет, члены профсоюзного комитета пользуются установленными законодательством гарантиями своей деятельности. </w:t>
      </w:r>
    </w:p>
    <w:p w:rsidR="0011063A" w:rsidRPr="00B13B6B" w:rsidRDefault="0011063A" w:rsidP="00B13B6B">
      <w:pPr>
        <w:pStyle w:val="Default"/>
        <w:jc w:val="both"/>
      </w:pPr>
      <w:r w:rsidRPr="00B13B6B">
        <w:rPr>
          <w:b/>
          <w:bCs/>
        </w:rPr>
        <w:t xml:space="preserve">4.КОНТРОЛЬНО-РЕВИЗИОННАЯ КОМИССИЯ ПЕРВИЧНОЙ ПРОФСОЮЗНОЙ ОРГАНИЗАЦИИ.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4.1.Контрольно-ревизионная комиссия первичной организации Профсоюза является самостоятельным органом, избираемым одновременно с комитетом профсоюза и на тот же срок полномочий.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В своей деятельности контрольно - ревизионная комиссия подотчетна профсоюзному собранию и руководствуется в работе Уставом Профсоюза работников народного образования и науки РФ. </w:t>
      </w:r>
    </w:p>
    <w:p w:rsidR="00772D24" w:rsidRPr="00B13B6B" w:rsidRDefault="0011063A" w:rsidP="00B13B6B">
      <w:pPr>
        <w:pStyle w:val="Default"/>
        <w:jc w:val="both"/>
      </w:pPr>
      <w:r w:rsidRPr="00B13B6B">
        <w:t xml:space="preserve">4.2.Контрорльно-ревизионная комиссия осуществляет </w:t>
      </w:r>
      <w:proofErr w:type="gramStart"/>
      <w:r w:rsidRPr="00B13B6B">
        <w:t>контроль за</w:t>
      </w:r>
      <w:proofErr w:type="gramEnd"/>
      <w:r w:rsidRPr="00B13B6B">
        <w:t xml:space="preserve"> правильностью уплаты взносов членам Профсоюза, эффективностью использования финансовых средств, соблюдением требований бухгалтерского учета. </w:t>
      </w:r>
    </w:p>
    <w:p w:rsidR="0011063A" w:rsidRPr="00B13B6B" w:rsidRDefault="0011063A" w:rsidP="00B13B6B">
      <w:pPr>
        <w:pStyle w:val="Default"/>
        <w:jc w:val="both"/>
      </w:pPr>
      <w:r w:rsidRPr="00B13B6B">
        <w:lastRenderedPageBreak/>
        <w:t xml:space="preserve">4.3. Контрольно- ревизионная комиссия проводит проверки финансовой деятельности первичной организации Профсоюза не реже 1 раза в год.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4.4. разногласия, возникающие между контрольно- ревизионной комиссией и профсоюзным комитетом, разрешаются собранием первичной профсоюзной организации или вышестоящим органом профсоюза. </w:t>
      </w:r>
    </w:p>
    <w:p w:rsidR="0011063A" w:rsidRPr="00B13B6B" w:rsidRDefault="0011063A" w:rsidP="00B13B6B">
      <w:pPr>
        <w:pStyle w:val="Default"/>
        <w:jc w:val="both"/>
      </w:pPr>
      <w:r w:rsidRPr="00B13B6B">
        <w:rPr>
          <w:b/>
          <w:bCs/>
        </w:rPr>
        <w:t xml:space="preserve">5.ИМУЩЕСТВО ПЕРВИЧНОЙ ОРГАНИЗАЦИИ.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5.1. Первичная организация Профсоюза может обладать имуществом Профсоюза на правах оперативного управления, иметь счет и печать установленного в Профсоюзе образца.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5.2.Основой финансовой деятельности первичной организации Профсоюза является доля средств, образованных из вступительных и ежемесячных членских профсоюзных взносов, оставшаяся после отчисления в вышестоящую территориальную организацию Профсоюза членского взноса, определенного решением соответствующего выборного органа (п.48Устава Профсоюза). </w:t>
      </w:r>
    </w:p>
    <w:p w:rsidR="0011063A" w:rsidRPr="00B13B6B" w:rsidRDefault="0011063A" w:rsidP="00B13B6B">
      <w:pPr>
        <w:pStyle w:val="Default"/>
        <w:jc w:val="both"/>
      </w:pPr>
      <w:r w:rsidRPr="00B13B6B">
        <w:rPr>
          <w:b/>
          <w:bCs/>
        </w:rPr>
        <w:t xml:space="preserve">6.ПРЕКРАЩЕНИЕ ДЕЯТЕЛЬНОСТИ ПЕРВИЧНОЙ ОРГАНИЗАЦИИ. </w:t>
      </w:r>
    </w:p>
    <w:p w:rsidR="0011063A" w:rsidRPr="00B13B6B" w:rsidRDefault="0011063A" w:rsidP="00B13B6B">
      <w:pPr>
        <w:pStyle w:val="Default"/>
        <w:jc w:val="both"/>
      </w:pPr>
      <w:r w:rsidRPr="00B13B6B">
        <w:t xml:space="preserve">6.1.Первичная организация Профсоюза может быть ликвидирована по решению собрания первичной организации профсоюза на основании решения соответствующей территориальной организации Профсоюза или решением суда в порядке, установленном законодательством РФ. </w:t>
      </w:r>
    </w:p>
    <w:p w:rsidR="0011063A" w:rsidRPr="00B13B6B" w:rsidRDefault="0011063A" w:rsidP="00B13B6B">
      <w:pPr>
        <w:jc w:val="both"/>
        <w:rPr>
          <w:rFonts w:ascii="Times New Roman" w:hAnsi="Times New Roman" w:cs="Times New Roman"/>
          <w:sz w:val="24"/>
          <w:szCs w:val="24"/>
        </w:rPr>
      </w:pPr>
      <w:r w:rsidRPr="00B13B6B">
        <w:rPr>
          <w:rFonts w:ascii="Times New Roman" w:hAnsi="Times New Roman" w:cs="Times New Roman"/>
          <w:sz w:val="24"/>
          <w:szCs w:val="24"/>
        </w:rPr>
        <w:t>6.2. Местонахождение первичной организации Профсоюза, комитета профсоюза РТ,</w:t>
      </w:r>
      <w:r w:rsidR="00772D24" w:rsidRPr="00B13B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3B6B">
        <w:rPr>
          <w:rFonts w:ascii="Times New Roman" w:hAnsi="Times New Roman" w:cs="Times New Roman"/>
          <w:sz w:val="24"/>
          <w:szCs w:val="24"/>
        </w:rPr>
        <w:t>Мензелинск</w:t>
      </w:r>
      <w:r w:rsidR="00772D24" w:rsidRPr="00B13B6B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772D24" w:rsidRPr="00B13B6B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B13B6B">
        <w:rPr>
          <w:rFonts w:ascii="Times New Roman" w:hAnsi="Times New Roman" w:cs="Times New Roman"/>
          <w:sz w:val="24"/>
          <w:szCs w:val="24"/>
        </w:rPr>
        <w:t>,</w:t>
      </w:r>
      <w:r w:rsidR="00391149">
        <w:rPr>
          <w:rFonts w:ascii="Times New Roman" w:hAnsi="Times New Roman" w:cs="Times New Roman"/>
          <w:sz w:val="24"/>
          <w:szCs w:val="24"/>
        </w:rPr>
        <w:t xml:space="preserve"> </w:t>
      </w:r>
      <w:r w:rsidR="00D02648">
        <w:rPr>
          <w:rFonts w:ascii="Times New Roman" w:hAnsi="Times New Roman" w:cs="Times New Roman"/>
          <w:sz w:val="24"/>
          <w:szCs w:val="24"/>
        </w:rPr>
        <w:t>с</w:t>
      </w:r>
      <w:bookmarkStart w:id="0" w:name="_GoBack"/>
      <w:bookmarkEnd w:id="0"/>
      <w:r w:rsidR="003911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91149">
        <w:rPr>
          <w:rFonts w:ascii="Times New Roman" w:hAnsi="Times New Roman" w:cs="Times New Roman"/>
          <w:sz w:val="24"/>
          <w:szCs w:val="24"/>
        </w:rPr>
        <w:t>Кадряково</w:t>
      </w:r>
      <w:proofErr w:type="spellEnd"/>
      <w:r w:rsidR="00772D24" w:rsidRPr="00B13B6B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 w:rsidR="00391149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391149">
        <w:rPr>
          <w:rFonts w:ascii="Times New Roman" w:hAnsi="Times New Roman" w:cs="Times New Roman"/>
          <w:sz w:val="24"/>
          <w:szCs w:val="24"/>
        </w:rPr>
        <w:t xml:space="preserve">  д.16</w:t>
      </w:r>
      <w:r w:rsidRPr="00B13B6B">
        <w:rPr>
          <w:rFonts w:ascii="Times New Roman" w:hAnsi="Times New Roman" w:cs="Times New Roman"/>
          <w:sz w:val="24"/>
          <w:szCs w:val="24"/>
        </w:rPr>
        <w:t xml:space="preserve"> (855</w:t>
      </w:r>
      <w:r w:rsidR="00772D24" w:rsidRPr="00B13B6B">
        <w:rPr>
          <w:rFonts w:ascii="Times New Roman" w:hAnsi="Times New Roman" w:cs="Times New Roman"/>
          <w:sz w:val="24"/>
          <w:szCs w:val="24"/>
        </w:rPr>
        <w:t xml:space="preserve">) </w:t>
      </w:r>
      <w:r w:rsidRPr="00B13B6B">
        <w:rPr>
          <w:rFonts w:ascii="Times New Roman" w:hAnsi="Times New Roman" w:cs="Times New Roman"/>
          <w:sz w:val="24"/>
          <w:szCs w:val="24"/>
        </w:rPr>
        <w:t>55</w:t>
      </w:r>
      <w:r w:rsidR="00391149">
        <w:rPr>
          <w:rFonts w:ascii="Times New Roman" w:hAnsi="Times New Roman" w:cs="Times New Roman"/>
          <w:sz w:val="24"/>
          <w:szCs w:val="24"/>
        </w:rPr>
        <w:t>2-61</w:t>
      </w:r>
      <w:r w:rsidR="00772D24" w:rsidRPr="00B13B6B">
        <w:rPr>
          <w:rFonts w:ascii="Times New Roman" w:hAnsi="Times New Roman" w:cs="Times New Roman"/>
          <w:sz w:val="24"/>
          <w:szCs w:val="24"/>
        </w:rPr>
        <w:t>-1</w:t>
      </w:r>
      <w:r w:rsidR="00391149">
        <w:rPr>
          <w:rFonts w:ascii="Times New Roman" w:hAnsi="Times New Roman" w:cs="Times New Roman"/>
          <w:sz w:val="24"/>
          <w:szCs w:val="24"/>
        </w:rPr>
        <w:t>8</w:t>
      </w:r>
    </w:p>
    <w:sectPr w:rsidR="0011063A" w:rsidRPr="00B13B6B" w:rsidSect="001106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5A"/>
    <w:rsid w:val="0011063A"/>
    <w:rsid w:val="00391149"/>
    <w:rsid w:val="00772D24"/>
    <w:rsid w:val="0082059E"/>
    <w:rsid w:val="0092197D"/>
    <w:rsid w:val="00AC72DB"/>
    <w:rsid w:val="00B13B6B"/>
    <w:rsid w:val="00C370C8"/>
    <w:rsid w:val="00CE5988"/>
    <w:rsid w:val="00D02648"/>
    <w:rsid w:val="00E1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06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06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3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2400</Words>
  <Characters>13686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NikolaevkA</Company>
  <LinksUpToDate>false</LinksUpToDate>
  <CharactersWithSpaces>16054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123</cp:lastModifiedBy>
  <cp:revision>11</cp:revision>
  <dcterms:created xsi:type="dcterms:W3CDTF">2014-04-04T18:53:00Z</dcterms:created>
  <dcterms:modified xsi:type="dcterms:W3CDTF">2020-01-31T10:57:00Z</dcterms:modified>
</cp:coreProperties>
</file>